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B7F20D">
      <w:pPr>
        <w:pStyle w:val="2"/>
        <w:bidi w:val="0"/>
        <w:jc w:val="center"/>
        <w:rPr>
          <w:rFonts w:hint="eastAsia"/>
        </w:rPr>
      </w:pPr>
      <w:r>
        <w:rPr>
          <w:rFonts w:hint="eastAsia"/>
          <w:lang w:val="en-US" w:eastAsia="zh-CN"/>
        </w:rPr>
        <w:t>Win端</w:t>
      </w:r>
      <w:r>
        <w:rPr>
          <w:rFonts w:hint="eastAsia"/>
        </w:rPr>
        <w:t>使用layer弹出充值</w:t>
      </w:r>
      <w:r>
        <w:rPr>
          <w:rFonts w:hint="eastAsia"/>
          <w:lang w:val="en-US" w:eastAsia="zh-CN"/>
        </w:rPr>
        <w:t>窗口</w:t>
      </w:r>
      <w:r>
        <w:rPr>
          <w:rFonts w:hint="eastAsia"/>
        </w:rPr>
        <w:t>教程</w:t>
      </w:r>
    </w:p>
    <w:p w14:paraId="602ED8D6"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一、效果图：</w:t>
      </w:r>
    </w:p>
    <w:p w14:paraId="5AD84F49"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325620" cy="6753225"/>
            <wp:effectExtent l="0" t="0" r="8255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25620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932E0"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使用步骤：</w:t>
      </w:r>
    </w:p>
    <w:p w14:paraId="5C06AC1D">
      <w:pPr>
        <w:numPr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</w:t>
      </w:r>
      <w:r>
        <w:rPr>
          <w:rFonts w:hint="default"/>
          <w:sz w:val="24"/>
          <w:szCs w:val="24"/>
          <w:lang w:val="en-US" w:eastAsia="zh-CN"/>
        </w:rPr>
        <w:t>使用Notepad++工具打开</w:t>
      </w:r>
      <w:r>
        <w:rPr>
          <w:rFonts w:hint="eastAsia"/>
          <w:sz w:val="24"/>
          <w:szCs w:val="24"/>
          <w:lang w:val="en-US" w:eastAsia="zh-CN"/>
        </w:rPr>
        <w:t>游戏网站</w:t>
      </w:r>
      <w:r>
        <w:rPr>
          <w:rFonts w:hint="default"/>
          <w:sz w:val="24"/>
          <w:szCs w:val="24"/>
          <w:lang w:val="en-US" w:eastAsia="zh-CN"/>
        </w:rPr>
        <w:t>目录里的main.min.js文件</w:t>
      </w:r>
      <w:r>
        <w:rPr>
          <w:rFonts w:hint="eastAsia"/>
          <w:sz w:val="24"/>
          <w:szCs w:val="24"/>
          <w:lang w:val="en-US" w:eastAsia="zh-CN"/>
        </w:rPr>
        <w:t>，</w:t>
      </w:r>
    </w:p>
    <w:p w14:paraId="3C219A81"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搜索e.prototype.showReCharge函数</w:t>
      </w:r>
    </w:p>
    <w:p w14:paraId="507315FE">
      <w:pPr>
        <w:numPr>
          <w:ilvl w:val="0"/>
          <w:numId w:val="0"/>
        </w:numPr>
      </w:pPr>
      <w:r>
        <w:drawing>
          <wp:inline distT="0" distB="0" distL="114300" distR="114300">
            <wp:extent cx="5268595" cy="3846195"/>
            <wp:effectExtent l="0" t="0" r="8255" b="19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4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68266">
      <w:pPr>
        <w:numPr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2、showReCharge函数的代码修改为：</w:t>
      </w:r>
    </w:p>
    <w:p w14:paraId="1E9A62C5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if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OpenSystem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ins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().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checkSysOpen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SystemType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FIRSTCHARGE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))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{</w:t>
      </w:r>
    </w:p>
    <w:p w14:paraId="103E90A1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var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payid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t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 w14:paraId="0EEB6269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money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color w:val="FF8000"/>
          <w:sz w:val="16"/>
          <w:szCs w:val="16"/>
          <w:highlight w:val="white"/>
        </w:rPr>
        <w:t>1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 w14:paraId="6065629B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actorname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Actor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myName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 w14:paraId="6C0DC0A9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actorid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Actor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actorID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 w14:paraId="487E8494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serverid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LocationProperty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srvid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 w14:paraId="2218937E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servername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LocationProperty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srvname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 w14:paraId="46D5D0AF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username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LocationProperty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openID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;</w:t>
      </w:r>
    </w:p>
    <w:p w14:paraId="4C35C50E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3786C6A8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6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525A2A07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65F3E439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7A692E22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3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506BD70A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30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62C05D49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4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3C80DA29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50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49B289D7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5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3A520822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515CFAF5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6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2EA47837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497FBA3D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7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5E6C3960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500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6F7290D2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8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31CE5C3B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5A503E2A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9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02FF4B53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20892B59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28023A56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3000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3D1302F0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57A9F2B7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28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4FD3A0A3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1001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 w14:paraId="44D0BF12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88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 w14:paraId="129E019F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</w:p>
    <w:p w14:paraId="06ABDE30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windowsplay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payid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actorname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actorid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serverid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servername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username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)</w:t>
      </w:r>
    </w:p>
    <w:p w14:paraId="1B26C0DF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}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else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{</w:t>
      </w:r>
    </w:p>
    <w:p w14:paraId="14E7C925"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void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UserTips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ins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().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showTips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808080"/>
          <w:sz w:val="16"/>
          <w:szCs w:val="16"/>
          <w:highlight w:val="white"/>
        </w:rPr>
        <w:t>"充值通道正在维护"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)</w:t>
      </w:r>
    </w:p>
    <w:p w14:paraId="3354C3A7">
      <w:pPr>
        <w:numPr>
          <w:ilvl w:val="0"/>
          <w:numId w:val="0"/>
        </w:numPr>
        <w:ind w:leftChars="0"/>
        <w:rPr>
          <w:rFonts w:hint="eastAsia" w:ascii="Courier New" w:hAnsi="Courier New"/>
          <w:b/>
          <w:color w:val="000080"/>
          <w:sz w:val="16"/>
          <w:szCs w:val="16"/>
          <w:highlight w:val="white"/>
          <w:lang w:val="en-US" w:eastAsia="zh-CN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}</w:t>
      </w:r>
    </w:p>
    <w:p w14:paraId="50AC1F25">
      <w:pPr>
        <w:numPr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3、打</w:t>
      </w:r>
      <w:r>
        <w:rPr>
          <w:rFonts w:hint="default"/>
          <w:sz w:val="24"/>
          <w:szCs w:val="24"/>
          <w:lang w:val="en-US" w:eastAsia="zh-CN"/>
        </w:rPr>
        <w:t>开</w:t>
      </w:r>
      <w:r>
        <w:rPr>
          <w:rFonts w:hint="eastAsia"/>
          <w:sz w:val="24"/>
          <w:szCs w:val="24"/>
          <w:lang w:val="en-US" w:eastAsia="zh-CN"/>
        </w:rPr>
        <w:t>游戏网站</w:t>
      </w:r>
      <w:r>
        <w:rPr>
          <w:rFonts w:hint="default"/>
          <w:sz w:val="24"/>
          <w:szCs w:val="24"/>
          <w:lang w:val="en-US" w:eastAsia="zh-CN"/>
        </w:rPr>
        <w:t>目录里的</w:t>
      </w:r>
      <w:r>
        <w:rPr>
          <w:rFonts w:hint="eastAsia"/>
          <w:sz w:val="24"/>
          <w:szCs w:val="24"/>
          <w:lang w:val="en-US" w:eastAsia="zh-CN"/>
        </w:rPr>
        <w:t>game.php，有些版本没有这个文件，那么就写在游戏的公共文件里</w:t>
      </w:r>
    </w:p>
    <w:p w14:paraId="07636B74"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 w14:paraId="3B814369">
      <w:pPr>
        <w:numPr>
          <w:ilvl w:val="0"/>
          <w:numId w:val="0"/>
        </w:numPr>
        <w:ind w:leftChars="0"/>
        <w:rPr>
          <w:rFonts w:hint="eastAsia"/>
          <w:color w:val="C55A11" w:themeColor="accent2" w:themeShade="BF"/>
          <w:lang w:val="en-US" w:eastAsia="zh-CN"/>
        </w:rPr>
      </w:pPr>
      <w:r>
        <w:rPr>
          <w:rFonts w:hint="eastAsia"/>
          <w:color w:val="C55A11" w:themeColor="accent2" w:themeShade="BF"/>
          <w:lang w:val="en-US" w:eastAsia="zh-CN"/>
        </w:rPr>
        <w:t>3.1在head里引入layer框架（需要先引入jquery.js）</w:t>
      </w:r>
    </w:p>
    <w:p w14:paraId="457DCE5D">
      <w:pPr>
        <w:numPr>
          <w:ilvl w:val="0"/>
          <w:numId w:val="0"/>
        </w:numPr>
        <w:ind w:leftChars="0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&lt;script src="/pay/static/js/jquery.min.js" charset="utf-8"&gt;&lt;/script&gt;</w:t>
      </w:r>
    </w:p>
    <w:p w14:paraId="773E9F27">
      <w:pPr>
        <w:numPr>
          <w:ilvl w:val="0"/>
          <w:numId w:val="0"/>
        </w:numPr>
        <w:ind w:leftChars="0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&lt;link  href="/pay/static/layer/theme/default/layer.css" rel="stylesheet"&gt;</w:t>
      </w:r>
    </w:p>
    <w:p w14:paraId="6E129E51">
      <w:pPr>
        <w:numPr>
          <w:ilvl w:val="0"/>
          <w:numId w:val="0"/>
        </w:numPr>
        <w:ind w:leftChars="0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&lt;script src="/pay/static/layer/layer.js" charset="utf-8"&gt;&lt;/script&gt;</w:t>
      </w:r>
    </w:p>
    <w:p w14:paraId="7AFC4784">
      <w:pPr>
        <w:numPr>
          <w:ilvl w:val="0"/>
          <w:numId w:val="0"/>
        </w:numPr>
        <w:ind w:leftChars="0"/>
      </w:pPr>
    </w:p>
    <w:p w14:paraId="0F0DA11C">
      <w:pPr>
        <w:numPr>
          <w:ilvl w:val="0"/>
          <w:numId w:val="0"/>
        </w:numPr>
        <w:ind w:leftChars="0"/>
        <w:rPr>
          <w:rFonts w:hint="default"/>
          <w:color w:val="C55A11" w:themeColor="accent2" w:themeShade="BF"/>
          <w:lang w:val="en-US" w:eastAsia="zh-CN"/>
        </w:rPr>
      </w:pPr>
      <w:r>
        <w:rPr>
          <w:rFonts w:hint="eastAsia"/>
          <w:color w:val="C55A11" w:themeColor="accent2" w:themeShade="BF"/>
          <w:lang w:val="en-US" w:eastAsia="zh-CN"/>
        </w:rPr>
        <w:t>3</w:t>
      </w:r>
      <w:bookmarkStart w:id="0" w:name="_GoBack"/>
      <w:bookmarkEnd w:id="0"/>
      <w:r>
        <w:rPr>
          <w:rFonts w:hint="eastAsia"/>
          <w:color w:val="C55A11" w:themeColor="accent2" w:themeShade="BF"/>
          <w:lang w:val="en-US" w:eastAsia="zh-CN"/>
        </w:rPr>
        <w:t>.2添加</w:t>
      </w:r>
      <w:r>
        <w:rPr>
          <w:rFonts w:hint="default"/>
          <w:b/>
          <w:bCs/>
          <w:color w:val="C55A11" w:themeColor="accent2" w:themeShade="BF"/>
          <w:lang w:val="en-US" w:eastAsia="zh-CN"/>
        </w:rPr>
        <w:t>windowsplay</w:t>
      </w:r>
      <w:r>
        <w:rPr>
          <w:rFonts w:hint="eastAsia"/>
          <w:b/>
          <w:bCs/>
          <w:color w:val="C55A11" w:themeColor="accent2" w:themeShade="BF"/>
          <w:lang w:val="en-US" w:eastAsia="zh-CN"/>
        </w:rPr>
        <w:t>()</w:t>
      </w:r>
      <w:r>
        <w:rPr>
          <w:rFonts w:hint="eastAsia"/>
          <w:b w:val="0"/>
          <w:bCs w:val="0"/>
          <w:color w:val="C55A11" w:themeColor="accent2" w:themeShade="BF"/>
          <w:lang w:val="en-US" w:eastAsia="zh-CN"/>
        </w:rPr>
        <w:t>函数，代码如下：</w:t>
      </w:r>
    </w:p>
    <w:p w14:paraId="4EAA602D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FF"/>
          <w:sz w:val="20"/>
          <w:szCs w:val="24"/>
          <w:highlight w:val="white"/>
        </w:rPr>
        <w:t>&lt;script&gt;</w:t>
      </w:r>
    </w:p>
    <w:p w14:paraId="1F522DF0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function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windowsplay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payid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money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actorname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actorid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serverid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servername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username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)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{</w:t>
      </w:r>
    </w:p>
    <w:p w14:paraId="10385D54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var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url 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"/pay/index.php?payid="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payid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"&amp;money="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"&amp;actorid="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actorid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"&amp;serverid="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serverid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"&amp;actorname="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actorname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"&amp;username="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username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"&amp;servername="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servername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;</w:t>
      </w:r>
    </w:p>
    <w:p w14:paraId="6A97FCE1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layer.open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({</w:t>
      </w:r>
    </w:p>
    <w:p w14:paraId="6BBCCACD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type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</w:t>
      </w:r>
      <w:r>
        <w:rPr>
          <w:rFonts w:hint="eastAsia" w:ascii="Courier New" w:hAnsi="Courier New"/>
          <w:color w:val="FF0000"/>
          <w:sz w:val="20"/>
          <w:szCs w:val="24"/>
          <w:highlight w:val="white"/>
        </w:rPr>
        <w:t>2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</w:p>
    <w:p w14:paraId="369370A2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  <w:lang w:val="en-US" w:eastAsia="zh-CN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title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"游戏赞助"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</w:p>
    <w:p w14:paraId="2921EF80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area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:[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"auto"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"500px"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],</w:t>
      </w:r>
    </w:p>
    <w:p w14:paraId="3D5C2D28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content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url</w:t>
      </w:r>
    </w:p>
    <w:p w14:paraId="648D8379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});</w:t>
      </w:r>
    </w:p>
    <w:p w14:paraId="18CEADA4"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}</w:t>
      </w:r>
    </w:p>
    <w:p w14:paraId="6B676F8F">
      <w:pPr>
        <w:numPr>
          <w:ilvl w:val="0"/>
          <w:numId w:val="0"/>
        </w:numPr>
        <w:ind w:leftChars="0"/>
        <w:rPr>
          <w:rFonts w:hint="eastAsia" w:ascii="Courier New" w:hAnsi="Courier New"/>
          <w:color w:val="0000FF"/>
          <w:sz w:val="20"/>
          <w:szCs w:val="24"/>
          <w:highlight w:val="white"/>
        </w:rPr>
      </w:pPr>
      <w:r>
        <w:rPr>
          <w:rFonts w:hint="eastAsia" w:ascii="Courier New" w:hAnsi="Courier New"/>
          <w:color w:val="0000FF"/>
          <w:sz w:val="20"/>
          <w:szCs w:val="24"/>
          <w:highlight w:val="white"/>
        </w:rPr>
        <w:t>&lt;/script&gt;</w:t>
      </w:r>
    </w:p>
    <w:p w14:paraId="7E7AF558">
      <w:pPr>
        <w:numPr>
          <w:ilvl w:val="0"/>
          <w:numId w:val="0"/>
        </w:numPr>
        <w:ind w:leftChars="0"/>
        <w:rPr>
          <w:rFonts w:hint="default" w:ascii="Courier New" w:hAnsi="Courier New"/>
          <w:color w:val="0000FF"/>
          <w:sz w:val="20"/>
          <w:szCs w:val="24"/>
          <w:highlight w:val="white"/>
          <w:lang w:val="en-US" w:eastAsia="zh-CN"/>
        </w:rPr>
      </w:pPr>
      <w:r>
        <w:drawing>
          <wp:inline distT="0" distB="0" distL="114300" distR="114300">
            <wp:extent cx="5285105" cy="2810510"/>
            <wp:effectExtent l="0" t="0" r="444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81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511288"/>
    <w:multiLevelType w:val="singleLevel"/>
    <w:tmpl w:val="3A51128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ZlMWM4MGM1ZjVlYTFkMjEwZjNlMTZiZTEyZDRiYWYifQ=="/>
  </w:docVars>
  <w:rsids>
    <w:rsidRoot w:val="00172A27"/>
    <w:rsid w:val="072E1079"/>
    <w:rsid w:val="07E46A7C"/>
    <w:rsid w:val="08712688"/>
    <w:rsid w:val="10291FC2"/>
    <w:rsid w:val="118015A5"/>
    <w:rsid w:val="148B5546"/>
    <w:rsid w:val="168802B9"/>
    <w:rsid w:val="1C854803"/>
    <w:rsid w:val="1F0C3F26"/>
    <w:rsid w:val="20916684"/>
    <w:rsid w:val="21404D60"/>
    <w:rsid w:val="23376911"/>
    <w:rsid w:val="23501D9D"/>
    <w:rsid w:val="27B73CD3"/>
    <w:rsid w:val="2E43695E"/>
    <w:rsid w:val="2F155773"/>
    <w:rsid w:val="2F2439A5"/>
    <w:rsid w:val="31336E75"/>
    <w:rsid w:val="335D7788"/>
    <w:rsid w:val="34103F49"/>
    <w:rsid w:val="385332CF"/>
    <w:rsid w:val="3A88630D"/>
    <w:rsid w:val="423E1FC7"/>
    <w:rsid w:val="46973CE0"/>
    <w:rsid w:val="4CC530DC"/>
    <w:rsid w:val="5C907ACF"/>
    <w:rsid w:val="5D83335C"/>
    <w:rsid w:val="6D23169A"/>
    <w:rsid w:val="6D4A0EB4"/>
    <w:rsid w:val="6F0935FE"/>
    <w:rsid w:val="7109410C"/>
    <w:rsid w:val="73DA15F2"/>
    <w:rsid w:val="75987F63"/>
    <w:rsid w:val="7BF07693"/>
    <w:rsid w:val="7DEB0C99"/>
    <w:rsid w:val="7E255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252</Words>
  <Characters>1398</Characters>
  <Lines>0</Lines>
  <Paragraphs>0</Paragraphs>
  <TotalTime>0</TotalTime>
  <ScaleCrop>false</ScaleCrop>
  <LinksUpToDate>false</LinksUpToDate>
  <CharactersWithSpaces>1624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2022-12-20T04:56:00Z</dcterms:created>
  <dc:creator>Administrator</dc:creator>
  <cp:lastModifiedBy>韦君元</cp:lastModifiedBy>
  <dcterms:modified xsi:type="dcterms:W3CDTF">2025-05-21T16:04:57Z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15EA34B5FE434EE6AF754BEBF3AD27CA</vt:lpwstr>
  </property>
  <property fmtid="{D5CDD505-2E9C-101B-9397-08002B2CF9AE}" pid="4" name="KSOTemplateDocerSaveRecord">
    <vt:lpwstr>eyJoZGlkIjoiYzZlMWM4MGM1ZjVlYTFkMjEwZjNlMTZiZTEyZDRiYWYiLCJ1c2VySWQiOiI3Mzc1NzA3OTYifQ==</vt:lpwstr>
  </property>
</Properties>
</file>